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shd w:val="clear" w:color="auto" w:fill="auto"/>
            <w:vAlign w:val="center"/>
          </w:tcPr>
          <w:p w14:paraId="3304F1E3" w14:textId="77777777" w:rsidR="00F438CF" w:rsidRDefault="00F438CF">
            <w:pPr>
              <w:snapToGrid w:val="0"/>
              <w:jc w:val="center"/>
              <w:rPr>
                <w:rFonts w:ascii="Times New Roman" w:hAnsi="Times New Roman" w:cs="Times New Roman"/>
                <w:b/>
                <w:sz w:val="22"/>
                <w:szCs w:val="22"/>
              </w:rPr>
            </w:pPr>
          </w:p>
          <w:p w14:paraId="5FC0617D" w14:textId="77777777" w:rsidR="00F438CF" w:rsidRPr="00372209" w:rsidRDefault="00B971B9">
            <w:pPr>
              <w:jc w:val="center"/>
              <w:rPr>
                <w:rFonts w:ascii="Arial" w:hAnsi="Arial" w:cs="Arial"/>
                <w:b/>
                <w:sz w:val="28"/>
                <w:szCs w:val="28"/>
              </w:rPr>
            </w:pPr>
            <w:r w:rsidRPr="00372209">
              <w:rPr>
                <w:rFonts w:ascii="Arial" w:hAnsi="Arial" w:cs="Arial"/>
                <w:b/>
                <w:sz w:val="28"/>
                <w:szCs w:val="28"/>
              </w:rPr>
              <w:t>Przedmiot zamówienia</w:t>
            </w:r>
          </w:p>
          <w:p w14:paraId="7268D1F2" w14:textId="77777777" w:rsidR="00F438CF" w:rsidRDefault="00F438CF">
            <w:pPr>
              <w:rPr>
                <w:rFonts w:ascii="Times New Roman" w:hAnsi="Times New Roman" w:cs="Times New Roman"/>
                <w:b/>
                <w:sz w:val="22"/>
                <w:szCs w:val="22"/>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B3371" w14:textId="73F60367" w:rsidR="00F438CF" w:rsidRDefault="00461AF1" w:rsidP="00461AF1">
            <w:pPr>
              <w:spacing w:line="276" w:lineRule="auto"/>
              <w:jc w:val="both"/>
            </w:pPr>
            <w:bookmarkStart w:id="0" w:name="_Hlk204778596"/>
            <w:bookmarkStart w:id="1" w:name="_Hlk201657109"/>
            <w:r>
              <w:rPr>
                <w:b/>
                <w:lang w:eastAsia="ja-JP"/>
              </w:rPr>
              <w:t xml:space="preserve">Poprawa dostępności  do obiektów dziedzictwa  poprzez  odrestaurowanie  ruin pałacu  i utworzenie  miejsca będącego  atrakcją turystyczną w Bychawie. </w:t>
            </w:r>
            <w:bookmarkEnd w:id="0"/>
            <w:bookmarkEnd w:id="1"/>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shd w:val="clear" w:color="auto" w:fill="auto"/>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shd w:val="clear" w:color="auto" w:fill="auto"/>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shd w:val="clear" w:color="auto" w:fill="auto"/>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shd w:val="clear" w:color="auto" w:fill="auto"/>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shd w:val="clear" w:color="auto" w:fill="auto"/>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shd w:val="clear" w:color="auto" w:fill="auto"/>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shd w:val="clear" w:color="auto" w:fill="auto"/>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shd w:val="clear" w:color="auto" w:fill="auto"/>
            <w:vAlign w:val="center"/>
          </w:tcPr>
          <w:p w14:paraId="79993EBB" w14:textId="77777777" w:rsidR="00F438CF" w:rsidRDefault="00F438CF">
            <w:pPr>
              <w:snapToGrid w:val="0"/>
              <w:jc w:val="center"/>
              <w:rPr>
                <w:rFonts w:ascii="Arial" w:hAnsi="Arial"/>
                <w:b/>
                <w:sz w:val="28"/>
              </w:rPr>
            </w:pPr>
          </w:p>
        </w:tc>
      </w:tr>
      <w:tr w:rsidR="00F438CF" w14:paraId="704E0E59" w14:textId="77777777">
        <w:tc>
          <w:tcPr>
            <w:tcW w:w="4322" w:type="dxa"/>
            <w:tcBorders>
              <w:left w:val="single" w:sz="4" w:space="0" w:color="000000"/>
              <w:bottom w:val="single" w:sz="4" w:space="0" w:color="000000"/>
            </w:tcBorders>
            <w:shd w:val="clear" w:color="auto" w:fill="auto"/>
            <w:vAlign w:val="center"/>
          </w:tcPr>
          <w:p w14:paraId="6B62AA26" w14:textId="77777777" w:rsidR="00F438CF" w:rsidRDefault="00B971B9">
            <w:pPr>
              <w:snapToGrid w:val="0"/>
              <w:jc w:val="center"/>
              <w:rPr>
                <w:rFonts w:ascii="Arial" w:hAnsi="Arial"/>
                <w:b/>
                <w:sz w:val="28"/>
              </w:rPr>
            </w:pPr>
            <w:r>
              <w:rPr>
                <w:rFonts w:ascii="Arial" w:hAnsi="Arial"/>
                <w:b/>
                <w:sz w:val="28"/>
              </w:rPr>
              <w:t>Nr konta</w:t>
            </w:r>
          </w:p>
          <w:p w14:paraId="43267222" w14:textId="77777777" w:rsidR="00F438CF" w:rsidRDefault="00B971B9">
            <w:pPr>
              <w:snapToGrid w:val="0"/>
              <w:jc w:val="center"/>
              <w:rPr>
                <w:rFonts w:ascii="Arial" w:hAnsi="Arial"/>
                <w:b/>
                <w:sz w:val="20"/>
                <w:szCs w:val="20"/>
              </w:rPr>
            </w:pPr>
            <w:r>
              <w:rPr>
                <w:rFonts w:ascii="Arial" w:hAnsi="Arial"/>
                <w:b/>
                <w:sz w:val="20"/>
                <w:szCs w:val="20"/>
              </w:rPr>
              <w:t>(w przypadku wniesienia wadium przelewem)</w:t>
            </w:r>
          </w:p>
          <w:p w14:paraId="34F565C8" w14:textId="77777777" w:rsidR="00F438CF" w:rsidRDefault="00F438CF">
            <w:pPr>
              <w:snapToGrid w:val="0"/>
              <w:jc w:val="center"/>
              <w:rPr>
                <w:rFonts w:ascii="Arial" w:hAnsi="Arial"/>
                <w:b/>
                <w:sz w:val="20"/>
                <w:szCs w:val="20"/>
                <w:highlight w:val="yellow"/>
              </w:rPr>
            </w:pPr>
          </w:p>
        </w:tc>
        <w:tc>
          <w:tcPr>
            <w:tcW w:w="5301" w:type="dxa"/>
            <w:tcBorders>
              <w:left w:val="single" w:sz="4" w:space="0" w:color="000000"/>
              <w:bottom w:val="single" w:sz="4" w:space="0" w:color="000000"/>
              <w:right w:val="single" w:sz="4" w:space="0" w:color="000000"/>
            </w:tcBorders>
            <w:shd w:val="clear" w:color="auto" w:fill="auto"/>
            <w:vAlign w:val="center"/>
          </w:tcPr>
          <w:p w14:paraId="454E84EB" w14:textId="77777777" w:rsidR="00F438CF" w:rsidRDefault="00F438CF">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shd w:val="clear" w:color="auto" w:fill="auto"/>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6C40777F" w14:textId="77777777" w:rsidR="00F438CF" w:rsidRDefault="00B971B9">
            <w:pPr>
              <w:jc w:val="center"/>
              <w:rPr>
                <w:rFonts w:ascii="Arial" w:hAnsi="Arial"/>
                <w:b/>
                <w:sz w:val="20"/>
                <w:szCs w:val="20"/>
              </w:rPr>
            </w:pPr>
            <w:r>
              <w:rPr>
                <w:rFonts w:ascii="Arial" w:hAnsi="Arial"/>
                <w:b/>
                <w:sz w:val="20"/>
                <w:szCs w:val="20"/>
              </w:rPr>
              <w:t>(cyfrowo i słownie)</w:t>
            </w:r>
          </w:p>
          <w:p w14:paraId="1320B7EA" w14:textId="77777777" w:rsidR="00185DB7" w:rsidRPr="00185DB7" w:rsidRDefault="00185DB7" w:rsidP="00185DB7">
            <w:pPr>
              <w:rPr>
                <w:rFonts w:ascii="Arial" w:hAnsi="Arial"/>
                <w:sz w:val="20"/>
                <w:szCs w:val="20"/>
              </w:rPr>
            </w:pPr>
          </w:p>
          <w:p w14:paraId="6D23EE3A" w14:textId="77777777" w:rsidR="00185DB7" w:rsidRPr="00185DB7" w:rsidRDefault="00185DB7" w:rsidP="00185DB7">
            <w:pPr>
              <w:rPr>
                <w:rFonts w:ascii="Arial" w:hAnsi="Arial"/>
                <w:sz w:val="20"/>
                <w:szCs w:val="20"/>
              </w:rPr>
            </w:pPr>
          </w:p>
          <w:p w14:paraId="743BB966" w14:textId="77777777" w:rsidR="00185DB7" w:rsidRDefault="00185DB7" w:rsidP="00185DB7">
            <w:pPr>
              <w:rPr>
                <w:rFonts w:ascii="Arial" w:hAnsi="Arial"/>
                <w:b/>
                <w:sz w:val="20"/>
                <w:szCs w:val="20"/>
              </w:rPr>
            </w:pPr>
          </w:p>
          <w:p w14:paraId="05F1FB14" w14:textId="77777777" w:rsidR="00185DB7" w:rsidRPr="00185DB7" w:rsidRDefault="00185DB7" w:rsidP="00185DB7">
            <w:pPr>
              <w:rPr>
                <w:rFonts w:ascii="Arial" w:hAnsi="Arial"/>
                <w:sz w:val="20"/>
                <w:szCs w:val="20"/>
              </w:rPr>
            </w:pPr>
          </w:p>
          <w:p w14:paraId="1BC7F8F0" w14:textId="77777777" w:rsidR="00185DB7" w:rsidRPr="00185DB7" w:rsidRDefault="00185DB7" w:rsidP="00185DB7">
            <w:pPr>
              <w:rPr>
                <w:rFonts w:ascii="Arial" w:hAnsi="Arial"/>
                <w:sz w:val="20"/>
                <w:szCs w:val="20"/>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shd w:val="clear" w:color="auto" w:fill="auto"/>
            <w:vAlign w:val="center"/>
          </w:tcPr>
          <w:p w14:paraId="1574318D" w14:textId="77777777" w:rsidR="00F438CF" w:rsidRDefault="00B971B9">
            <w:pPr>
              <w:jc w:val="center"/>
              <w:rPr>
                <w:rFonts w:ascii="Arial" w:hAnsi="Arial"/>
                <w:b/>
                <w:sz w:val="28"/>
              </w:rPr>
            </w:pPr>
            <w:r>
              <w:rPr>
                <w:rFonts w:ascii="Arial" w:hAnsi="Arial"/>
                <w:b/>
                <w:sz w:val="28"/>
              </w:rPr>
              <w:lastRenderedPageBreak/>
              <w:t>Stawka i kwota podatku VAT</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9DACDD" w14:textId="77777777" w:rsidR="00F438CF" w:rsidRDefault="00B971B9">
            <w:pPr>
              <w:snapToGrid w:val="0"/>
              <w:jc w:val="center"/>
              <w:rPr>
                <w:rFonts w:ascii="Arial" w:hAnsi="Arial"/>
                <w:b/>
                <w:sz w:val="28"/>
              </w:rPr>
            </w:pP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shd w:val="clear" w:color="auto" w:fill="auto"/>
            <w:vAlign w:val="center"/>
          </w:tcPr>
          <w:p w14:paraId="4E88EA4F" w14:textId="77777777" w:rsidR="00F438CF" w:rsidRDefault="00B971B9">
            <w:pPr>
              <w:jc w:val="center"/>
              <w:rPr>
                <w:rFonts w:ascii="Arial" w:hAnsi="Arial"/>
                <w:b/>
                <w:sz w:val="28"/>
              </w:rPr>
            </w:pPr>
            <w:r>
              <w:rPr>
                <w:rFonts w:ascii="Arial" w:hAnsi="Arial"/>
                <w:b/>
                <w:sz w:val="28"/>
              </w:rPr>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shd w:val="clear" w:color="auto" w:fill="auto"/>
            <w:vAlign w:val="center"/>
          </w:tcPr>
          <w:p w14:paraId="3CDF7BBE" w14:textId="77777777" w:rsidR="00F438CF" w:rsidRPr="00312100" w:rsidRDefault="00B971B9">
            <w:pPr>
              <w:snapToGrid w:val="0"/>
              <w:jc w:val="center"/>
              <w:rPr>
                <w:rFonts w:ascii="Arial" w:hAnsi="Arial"/>
                <w:b/>
                <w:sz w:val="28"/>
              </w:rPr>
            </w:pPr>
            <w:r w:rsidRPr="00312100">
              <w:rPr>
                <w:rFonts w:ascii="Arial" w:hAnsi="Arial"/>
                <w:b/>
                <w:sz w:val="28"/>
              </w:rPr>
              <w:t>Okres gwarancji</w:t>
            </w:r>
          </w:p>
          <w:p w14:paraId="649AF9C5" w14:textId="77777777" w:rsidR="00F438CF" w:rsidRPr="00312100" w:rsidRDefault="00B971B9">
            <w:pPr>
              <w:jc w:val="center"/>
              <w:rPr>
                <w:rFonts w:ascii="Arial" w:hAnsi="Arial"/>
                <w:b/>
                <w:sz w:val="20"/>
                <w:szCs w:val="20"/>
              </w:rPr>
            </w:pPr>
            <w:r w:rsidRPr="00312100">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shd w:val="clear" w:color="auto" w:fill="auto"/>
            <w:vAlign w:val="center"/>
          </w:tcPr>
          <w:p w14:paraId="286CDAED" w14:textId="77777777" w:rsidR="00F438CF" w:rsidRPr="00312100" w:rsidRDefault="00B971B9">
            <w:pPr>
              <w:snapToGrid w:val="0"/>
              <w:jc w:val="center"/>
              <w:rPr>
                <w:rFonts w:ascii="Arial" w:hAnsi="Arial"/>
                <w:b/>
                <w:sz w:val="28"/>
              </w:rPr>
            </w:pPr>
            <w:r w:rsidRPr="00312100">
              <w:rPr>
                <w:rFonts w:ascii="Arial" w:hAnsi="Arial"/>
                <w:b/>
                <w:sz w:val="28"/>
              </w:rPr>
              <w:t>........ miesięcy</w:t>
            </w:r>
          </w:p>
        </w:tc>
      </w:tr>
      <w:tr w:rsidR="00F438CF" w14:paraId="5DB89B7C" w14:textId="77777777" w:rsidTr="001B2C2C">
        <w:trPr>
          <w:trHeight w:val="1893"/>
        </w:trPr>
        <w:tc>
          <w:tcPr>
            <w:tcW w:w="4322" w:type="dxa"/>
            <w:tcBorders>
              <w:left w:val="single" w:sz="4" w:space="0" w:color="000000"/>
              <w:bottom w:val="single" w:sz="4" w:space="0" w:color="000000"/>
            </w:tcBorders>
            <w:shd w:val="clear" w:color="auto" w:fill="auto"/>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shd w:val="clear" w:color="auto" w:fill="auto"/>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850DC7B" w14:textId="77777777"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shd w:val="clear" w:color="auto" w:fill="auto"/>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 xml:space="preserve">Zgodnie z art. 225 ust. 2 ustawy </w:t>
      </w:r>
      <w:proofErr w:type="spellStart"/>
      <w:r>
        <w:rPr>
          <w:rFonts w:ascii="Arial" w:hAnsi="Arial" w:cs="Arial"/>
          <w:sz w:val="20"/>
          <w:szCs w:val="20"/>
        </w:rPr>
        <w:t>Pzp</w:t>
      </w:r>
      <w:proofErr w:type="spellEnd"/>
      <w:r>
        <w:rPr>
          <w:rFonts w:ascii="Arial" w:hAnsi="Arial" w:cs="Arial"/>
          <w:sz w:val="20"/>
          <w:szCs w:val="20"/>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27A9F31F" w14:textId="77777777" w:rsidR="00F438CF" w:rsidRDefault="00F438CF">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pPr>
        <w:pStyle w:val="Stopka1"/>
        <w:widowControl w:val="0"/>
        <w:tabs>
          <w:tab w:val="clear" w:pos="4536"/>
          <w:tab w:val="clear" w:pos="9072"/>
        </w:tabs>
        <w:suppressAutoHyphens w:val="0"/>
        <w:snapToGrid w:val="0"/>
        <w:spacing w:line="276" w:lineRule="auto"/>
        <w:ind w:left="397" w:hanging="397"/>
        <w:jc w:val="both"/>
        <w:rPr>
          <w:rFonts w:ascii="Arial" w:hAnsi="Arial" w:cs="Arial"/>
          <w:sz w:val="22"/>
          <w:szCs w:val="22"/>
        </w:rPr>
      </w:pPr>
      <w:r>
        <w:rPr>
          <w:rFonts w:ascii="Arial" w:hAnsi="Arial" w:cs="Arial"/>
          <w:sz w:val="22"/>
          <w:szCs w:val="22"/>
        </w:rPr>
        <w:t>1. Oświadczam/y, że powyższa cena zawiera wszystkie koszty, jakie ponosi Zamawiający w przypadku wyboru niniejszej oferty na zasadach wynikających z umowy</w:t>
      </w:r>
    </w:p>
    <w:p w14:paraId="15E65E4F"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r>
      <w:r>
        <w:rPr>
          <w:rFonts w:ascii="Arial" w:hAnsi="Arial" w:cs="Arial"/>
          <w:i/>
          <w:iCs/>
          <w:sz w:val="22"/>
          <w:szCs w:val="22"/>
        </w:rPr>
        <w:lastRenderedPageBreak/>
        <w:t>informacje do opracowania oferty i podpisania umowy, a przedmiotowa oferta obejmuje pełen</w:t>
      </w:r>
      <w:r>
        <w:rPr>
          <w:rFonts w:ascii="Arial" w:hAnsi="Arial" w:cs="Arial"/>
          <w:i/>
          <w:iCs/>
          <w:sz w:val="22"/>
          <w:szCs w:val="22"/>
        </w:rPr>
        <w:br/>
        <w:t>zakres zamówienia określony w Specyfikacji Warunków Zamówienia.</w:t>
      </w:r>
    </w:p>
    <w:p w14:paraId="41BCCCF3"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3. Oświadczam/y, że uważam/y się za związanych niniejszą ofertą przez okres wskazany                      w Specyfikacji Warunków  Zamówienia . </w:t>
      </w:r>
    </w:p>
    <w:p w14:paraId="030F4E5D"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4. </w:t>
      </w:r>
      <w:r w:rsidR="007E6404">
        <w:rPr>
          <w:rFonts w:ascii="Arial" w:hAnsi="Arial" w:cs="Arial"/>
          <w:sz w:val="22"/>
          <w:szCs w:val="22"/>
        </w:rPr>
        <w:t xml:space="preserve">  </w:t>
      </w:r>
      <w:r>
        <w:rPr>
          <w:rFonts w:ascii="Arial" w:hAnsi="Arial" w:cs="Arial"/>
          <w:sz w:val="22"/>
          <w:szCs w:val="22"/>
        </w:rPr>
        <w:t>Oświadczam/y, że zrealizuję/</w:t>
      </w:r>
      <w:proofErr w:type="spellStart"/>
      <w:r>
        <w:rPr>
          <w:rFonts w:ascii="Arial" w:hAnsi="Arial" w:cs="Arial"/>
          <w:sz w:val="22"/>
          <w:szCs w:val="22"/>
        </w:rPr>
        <w:t>emy</w:t>
      </w:r>
      <w:proofErr w:type="spellEnd"/>
      <w:r>
        <w:rPr>
          <w:rFonts w:ascii="Arial" w:hAnsi="Arial" w:cs="Arial"/>
          <w:sz w:val="22"/>
          <w:szCs w:val="22"/>
        </w:rPr>
        <w:t xml:space="preserve"> zamówienie zgodnie z SWZ i Projektem umowy</w:t>
      </w:r>
    </w:p>
    <w:p w14:paraId="7D3DEF38" w14:textId="1DD03229"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b/>
          <w:iCs/>
          <w:sz w:val="22"/>
          <w:szCs w:val="22"/>
        </w:rPr>
        <w:t xml:space="preserve">5. </w:t>
      </w:r>
      <w:r w:rsidR="007E6404">
        <w:rPr>
          <w:rFonts w:ascii="Arial" w:hAnsi="Arial" w:cs="Arial"/>
          <w:b/>
          <w:iCs/>
          <w:sz w:val="22"/>
          <w:szCs w:val="22"/>
        </w:rPr>
        <w:t xml:space="preserve"> </w:t>
      </w:r>
      <w:r>
        <w:rPr>
          <w:rFonts w:ascii="Arial" w:hAnsi="Arial" w:cs="Arial"/>
          <w:b/>
          <w:iCs/>
          <w:sz w:val="22"/>
          <w:szCs w:val="22"/>
        </w:rPr>
        <w:t>Oświadczam/y, że akceptuję/</w:t>
      </w:r>
      <w:proofErr w:type="spellStart"/>
      <w:r>
        <w:rPr>
          <w:rFonts w:ascii="Arial" w:hAnsi="Arial" w:cs="Arial"/>
          <w:b/>
          <w:iCs/>
          <w:sz w:val="22"/>
          <w:szCs w:val="22"/>
        </w:rPr>
        <w:t>emy</w:t>
      </w:r>
      <w:proofErr w:type="spellEnd"/>
      <w:r>
        <w:rPr>
          <w:rFonts w:ascii="Arial" w:hAnsi="Arial" w:cs="Arial"/>
          <w:b/>
          <w:iCs/>
          <w:sz w:val="22"/>
          <w:szCs w:val="22"/>
        </w:rPr>
        <w:t xml:space="preserve">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pPr>
        <w:pStyle w:val="Stopka1"/>
        <w:widowControl w:val="0"/>
        <w:tabs>
          <w:tab w:val="clear" w:pos="4536"/>
          <w:tab w:val="clear" w:pos="9072"/>
        </w:tabs>
        <w:snapToGrid w:val="0"/>
        <w:spacing w:line="276" w:lineRule="auto"/>
        <w:ind w:left="425"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pPr>
        <w:pStyle w:val="Stopka1"/>
        <w:widowControl w:val="0"/>
        <w:tabs>
          <w:tab w:val="clear" w:pos="4536"/>
          <w:tab w:val="clear" w:pos="9072"/>
        </w:tabs>
        <w:snapToGrid w:val="0"/>
        <w:spacing w:line="276" w:lineRule="auto"/>
        <w:ind w:left="425" w:right="-11" w:hanging="425"/>
        <w:jc w:val="both"/>
        <w:rPr>
          <w:rFonts w:ascii="Arial" w:hAnsi="Arial" w:cs="Arial"/>
          <w:sz w:val="22"/>
          <w:szCs w:val="22"/>
        </w:rPr>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644111E5" w14:textId="7DF01993" w:rsidR="00B21F21" w:rsidRDefault="00B21F21" w:rsidP="00B21F21">
      <w:pPr>
        <w:widowControl w:val="0"/>
        <w:suppressAutoHyphens w:val="0"/>
        <w:rPr>
          <w:rFonts w:ascii="Arial" w:hAnsi="Arial" w:cs="Arial"/>
          <w:b/>
          <w:sz w:val="22"/>
          <w:szCs w:val="22"/>
        </w:rPr>
      </w:pPr>
      <w:r>
        <w:rPr>
          <w:rFonts w:ascii="Arial" w:hAnsi="Arial" w:cs="Arial"/>
          <w:b/>
          <w:sz w:val="22"/>
          <w:szCs w:val="22"/>
        </w:rPr>
        <w:t xml:space="preserve">8. </w:t>
      </w:r>
      <w:r w:rsidRPr="00DA2B81">
        <w:rPr>
          <w:rFonts w:ascii="Arial" w:hAnsi="Arial" w:cs="Arial"/>
          <w:b/>
          <w:sz w:val="22"/>
          <w:szCs w:val="22"/>
        </w:rPr>
        <w:t xml:space="preserve">Szczegółowa </w:t>
      </w:r>
      <w:r>
        <w:rPr>
          <w:rFonts w:ascii="Arial" w:hAnsi="Arial" w:cs="Arial"/>
          <w:b/>
          <w:sz w:val="22"/>
          <w:szCs w:val="22"/>
        </w:rPr>
        <w:t xml:space="preserve">wycena oferty zgodne z elementami szacunkowego zestawienia robót: </w:t>
      </w:r>
    </w:p>
    <w:p w14:paraId="2F5873FB" w14:textId="77777777" w:rsidR="00B21F21" w:rsidRPr="00666943" w:rsidRDefault="00B21F21" w:rsidP="00B21F21">
      <w:pPr>
        <w:autoSpaceDE w:val="0"/>
        <w:autoSpaceDN w:val="0"/>
        <w:ind w:firstLine="284"/>
        <w:contextualSpacing/>
        <w:jc w:val="both"/>
        <w:rPr>
          <w:rFonts w:ascii="Arial" w:eastAsia="Calibri" w:hAnsi="Arial" w:cs="Arial"/>
          <w:b/>
          <w:bCs/>
          <w:color w:val="000000" w:themeColor="text1"/>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2320"/>
        <w:gridCol w:w="1901"/>
        <w:gridCol w:w="994"/>
        <w:gridCol w:w="2041"/>
        <w:gridCol w:w="1856"/>
      </w:tblGrid>
      <w:tr w:rsidR="00B21F21" w:rsidRPr="00666943" w14:paraId="45662B72" w14:textId="77777777" w:rsidTr="000139F0">
        <w:trPr>
          <w:trHeight w:val="910"/>
        </w:trPr>
        <w:tc>
          <w:tcPr>
            <w:tcW w:w="268" w:type="pct"/>
            <w:tcBorders>
              <w:top w:val="single" w:sz="4" w:space="0" w:color="auto"/>
              <w:left w:val="single" w:sz="4" w:space="0" w:color="auto"/>
              <w:bottom w:val="single" w:sz="4" w:space="0" w:color="auto"/>
              <w:right w:val="single" w:sz="4" w:space="0" w:color="auto"/>
            </w:tcBorders>
            <w:vAlign w:val="center"/>
          </w:tcPr>
          <w:p w14:paraId="6F662C56" w14:textId="77777777" w:rsidR="00B21F21" w:rsidRPr="00666943" w:rsidRDefault="00B21F21" w:rsidP="00213B7B">
            <w:pPr>
              <w:jc w:val="center"/>
              <w:rPr>
                <w:rFonts w:ascii="Arial" w:hAnsi="Arial" w:cs="Arial"/>
                <w:b/>
                <w:color w:val="000000"/>
                <w:sz w:val="20"/>
                <w:szCs w:val="20"/>
              </w:rPr>
            </w:pPr>
            <w:r w:rsidRPr="00666943">
              <w:rPr>
                <w:rFonts w:ascii="Arial" w:hAnsi="Arial" w:cs="Arial"/>
                <w:b/>
                <w:color w:val="000000"/>
                <w:sz w:val="20"/>
                <w:szCs w:val="20"/>
              </w:rPr>
              <w:t>Lp.</w:t>
            </w:r>
          </w:p>
        </w:tc>
        <w:tc>
          <w:tcPr>
            <w:tcW w:w="1205" w:type="pct"/>
            <w:tcBorders>
              <w:top w:val="single" w:sz="4" w:space="0" w:color="auto"/>
              <w:left w:val="single" w:sz="4" w:space="0" w:color="auto"/>
              <w:bottom w:val="single" w:sz="4" w:space="0" w:color="auto"/>
              <w:right w:val="single" w:sz="4" w:space="0" w:color="auto"/>
            </w:tcBorders>
            <w:vAlign w:val="center"/>
          </w:tcPr>
          <w:p w14:paraId="3DBFDC5F" w14:textId="77777777" w:rsidR="00B21F21" w:rsidRPr="00666943" w:rsidRDefault="00B21F21" w:rsidP="00213B7B">
            <w:pPr>
              <w:jc w:val="center"/>
              <w:rPr>
                <w:rFonts w:ascii="Arial" w:hAnsi="Arial" w:cs="Arial"/>
                <w:b/>
                <w:color w:val="000000"/>
                <w:sz w:val="20"/>
                <w:szCs w:val="20"/>
              </w:rPr>
            </w:pPr>
            <w:r>
              <w:rPr>
                <w:rFonts w:ascii="Arial" w:hAnsi="Arial" w:cs="Arial"/>
                <w:b/>
                <w:color w:val="000000"/>
                <w:sz w:val="20"/>
                <w:szCs w:val="20"/>
              </w:rPr>
              <w:t>Nazwa zakresu rzeczowego</w:t>
            </w:r>
          </w:p>
        </w:tc>
        <w:tc>
          <w:tcPr>
            <w:tcW w:w="987" w:type="pct"/>
            <w:tcBorders>
              <w:top w:val="single" w:sz="4" w:space="0" w:color="auto"/>
              <w:left w:val="single" w:sz="4" w:space="0" w:color="auto"/>
              <w:bottom w:val="single" w:sz="4" w:space="0" w:color="auto"/>
              <w:right w:val="single" w:sz="4" w:space="0" w:color="auto"/>
            </w:tcBorders>
            <w:vAlign w:val="center"/>
          </w:tcPr>
          <w:p w14:paraId="04760F8B" w14:textId="77777777" w:rsidR="00B21F21" w:rsidRPr="006459E1" w:rsidRDefault="00B21F21" w:rsidP="00213B7B">
            <w:pPr>
              <w:jc w:val="center"/>
              <w:rPr>
                <w:rFonts w:ascii="Arial" w:hAnsi="Arial" w:cs="Arial"/>
                <w:b/>
                <w:color w:val="000000"/>
                <w:sz w:val="20"/>
                <w:szCs w:val="20"/>
              </w:rPr>
            </w:pPr>
            <w:r w:rsidRPr="006459E1">
              <w:rPr>
                <w:rFonts w:ascii="Arial" w:hAnsi="Arial" w:cs="Arial"/>
                <w:b/>
                <w:color w:val="000000"/>
                <w:sz w:val="20"/>
                <w:szCs w:val="20"/>
              </w:rPr>
              <w:t>Wartość netto</w:t>
            </w:r>
          </w:p>
          <w:p w14:paraId="403EF19B" w14:textId="77777777" w:rsidR="00B21F21" w:rsidRPr="006459E1" w:rsidRDefault="00B21F21" w:rsidP="00213B7B">
            <w:pPr>
              <w:jc w:val="center"/>
              <w:rPr>
                <w:rFonts w:ascii="Arial" w:hAnsi="Arial" w:cs="Arial"/>
                <w:b/>
                <w:color w:val="000000"/>
                <w:sz w:val="20"/>
                <w:szCs w:val="20"/>
              </w:rPr>
            </w:pPr>
            <w:r w:rsidRPr="006459E1">
              <w:rPr>
                <w:rFonts w:ascii="Arial" w:hAnsi="Arial" w:cs="Arial"/>
                <w:b/>
                <w:color w:val="000000"/>
                <w:sz w:val="20"/>
                <w:szCs w:val="20"/>
              </w:rPr>
              <w:t>[zł]</w:t>
            </w:r>
          </w:p>
        </w:tc>
        <w:tc>
          <w:tcPr>
            <w:tcW w:w="516" w:type="pct"/>
            <w:tcBorders>
              <w:top w:val="single" w:sz="4" w:space="0" w:color="auto"/>
              <w:left w:val="single" w:sz="4" w:space="0" w:color="auto"/>
              <w:bottom w:val="single" w:sz="4" w:space="0" w:color="auto"/>
              <w:right w:val="single" w:sz="4" w:space="0" w:color="auto"/>
            </w:tcBorders>
            <w:vAlign w:val="center"/>
          </w:tcPr>
          <w:p w14:paraId="49C7A44B" w14:textId="77777777" w:rsidR="00B21F21" w:rsidRPr="006459E1" w:rsidRDefault="00B21F21" w:rsidP="00213B7B">
            <w:pPr>
              <w:jc w:val="center"/>
              <w:rPr>
                <w:rFonts w:ascii="Arial" w:hAnsi="Arial" w:cs="Arial"/>
                <w:b/>
                <w:color w:val="000000"/>
                <w:sz w:val="20"/>
                <w:szCs w:val="20"/>
              </w:rPr>
            </w:pPr>
            <w:r w:rsidRPr="006459E1">
              <w:rPr>
                <w:rFonts w:ascii="Arial" w:hAnsi="Arial" w:cs="Arial"/>
                <w:b/>
                <w:color w:val="000000"/>
                <w:sz w:val="20"/>
                <w:szCs w:val="20"/>
              </w:rPr>
              <w:t>Stawka podatku VAT</w:t>
            </w:r>
          </w:p>
          <w:p w14:paraId="0AF6BB0C" w14:textId="77777777" w:rsidR="00B21F21" w:rsidRPr="006459E1" w:rsidRDefault="00B21F21" w:rsidP="00213B7B">
            <w:pPr>
              <w:jc w:val="center"/>
              <w:rPr>
                <w:rFonts w:ascii="Arial" w:hAnsi="Arial" w:cs="Arial"/>
                <w:b/>
                <w:color w:val="000000"/>
                <w:sz w:val="20"/>
                <w:szCs w:val="20"/>
              </w:rPr>
            </w:pPr>
            <w:r w:rsidRPr="006459E1">
              <w:rPr>
                <w:rFonts w:ascii="Arial" w:hAnsi="Arial" w:cs="Arial"/>
                <w:b/>
                <w:color w:val="000000"/>
                <w:sz w:val="20"/>
                <w:szCs w:val="20"/>
              </w:rPr>
              <w:t>[%]</w:t>
            </w:r>
          </w:p>
        </w:tc>
        <w:tc>
          <w:tcPr>
            <w:tcW w:w="1060" w:type="pct"/>
            <w:tcBorders>
              <w:top w:val="single" w:sz="4" w:space="0" w:color="auto"/>
              <w:left w:val="single" w:sz="4" w:space="0" w:color="auto"/>
              <w:bottom w:val="single" w:sz="4" w:space="0" w:color="auto"/>
              <w:right w:val="single" w:sz="4" w:space="0" w:color="auto"/>
            </w:tcBorders>
            <w:vAlign w:val="center"/>
          </w:tcPr>
          <w:p w14:paraId="3672811E" w14:textId="77777777" w:rsidR="00B21F21" w:rsidRPr="006459E1" w:rsidRDefault="00B21F21" w:rsidP="00213B7B">
            <w:pPr>
              <w:jc w:val="center"/>
              <w:rPr>
                <w:rFonts w:ascii="Arial" w:hAnsi="Arial" w:cs="Arial"/>
                <w:b/>
                <w:color w:val="000000"/>
                <w:sz w:val="20"/>
                <w:szCs w:val="20"/>
              </w:rPr>
            </w:pPr>
            <w:r w:rsidRPr="006459E1">
              <w:rPr>
                <w:rFonts w:ascii="Arial" w:hAnsi="Arial" w:cs="Arial"/>
                <w:b/>
                <w:color w:val="000000"/>
                <w:sz w:val="20"/>
                <w:szCs w:val="20"/>
              </w:rPr>
              <w:t>Kwota podatku VAT</w:t>
            </w:r>
          </w:p>
          <w:p w14:paraId="61D039DB" w14:textId="77777777" w:rsidR="00B21F21" w:rsidRPr="006459E1" w:rsidRDefault="00B21F21" w:rsidP="00213B7B">
            <w:pPr>
              <w:jc w:val="center"/>
              <w:rPr>
                <w:rFonts w:ascii="Arial" w:hAnsi="Arial" w:cs="Arial"/>
                <w:b/>
                <w:color w:val="000000"/>
                <w:sz w:val="20"/>
                <w:szCs w:val="20"/>
              </w:rPr>
            </w:pPr>
            <w:r w:rsidRPr="006459E1">
              <w:rPr>
                <w:rFonts w:ascii="Arial" w:hAnsi="Arial" w:cs="Arial"/>
                <w:b/>
                <w:color w:val="000000"/>
                <w:sz w:val="20"/>
                <w:szCs w:val="20"/>
              </w:rPr>
              <w:t>[zł]</w:t>
            </w:r>
          </w:p>
        </w:tc>
        <w:tc>
          <w:tcPr>
            <w:tcW w:w="964" w:type="pct"/>
            <w:tcBorders>
              <w:top w:val="single" w:sz="4" w:space="0" w:color="auto"/>
              <w:left w:val="single" w:sz="4" w:space="0" w:color="auto"/>
              <w:bottom w:val="single" w:sz="4" w:space="0" w:color="auto"/>
              <w:right w:val="single" w:sz="4" w:space="0" w:color="auto"/>
            </w:tcBorders>
            <w:vAlign w:val="center"/>
          </w:tcPr>
          <w:p w14:paraId="0C487E39" w14:textId="77777777" w:rsidR="00B21F21" w:rsidRPr="001872B6" w:rsidRDefault="00B21F21" w:rsidP="00213B7B">
            <w:pPr>
              <w:jc w:val="center"/>
              <w:rPr>
                <w:rFonts w:ascii="Arial" w:hAnsi="Arial" w:cs="Arial"/>
                <w:bCs/>
                <w:color w:val="000000"/>
                <w:sz w:val="20"/>
                <w:szCs w:val="20"/>
              </w:rPr>
            </w:pPr>
            <w:r w:rsidRPr="001872B6">
              <w:rPr>
                <w:rFonts w:ascii="Arial" w:hAnsi="Arial" w:cs="Arial"/>
                <w:bCs/>
                <w:color w:val="000000"/>
                <w:sz w:val="20"/>
                <w:szCs w:val="20"/>
              </w:rPr>
              <w:t>Wartość brutto</w:t>
            </w:r>
          </w:p>
          <w:p w14:paraId="541F0741" w14:textId="77777777" w:rsidR="00B21F21" w:rsidRPr="00666943" w:rsidRDefault="00B21F21" w:rsidP="00213B7B">
            <w:pPr>
              <w:jc w:val="center"/>
              <w:rPr>
                <w:rFonts w:ascii="Arial" w:hAnsi="Arial" w:cs="Arial"/>
                <w:b/>
                <w:color w:val="000000"/>
                <w:sz w:val="20"/>
                <w:szCs w:val="20"/>
              </w:rPr>
            </w:pPr>
            <w:r w:rsidRPr="001872B6">
              <w:rPr>
                <w:rFonts w:ascii="Arial" w:hAnsi="Arial" w:cs="Arial"/>
                <w:bCs/>
                <w:color w:val="000000"/>
                <w:sz w:val="20"/>
                <w:szCs w:val="20"/>
              </w:rPr>
              <w:t>[zł]</w:t>
            </w:r>
          </w:p>
        </w:tc>
      </w:tr>
      <w:tr w:rsidR="00B21F21" w:rsidRPr="00666943" w14:paraId="13ECB311" w14:textId="77777777" w:rsidTr="000139F0">
        <w:trPr>
          <w:trHeight w:val="292"/>
        </w:trPr>
        <w:tc>
          <w:tcPr>
            <w:tcW w:w="268" w:type="pct"/>
            <w:tcBorders>
              <w:top w:val="single" w:sz="4" w:space="0" w:color="auto"/>
              <w:left w:val="single" w:sz="4" w:space="0" w:color="auto"/>
              <w:bottom w:val="single" w:sz="4" w:space="0" w:color="auto"/>
              <w:right w:val="single" w:sz="4" w:space="0" w:color="auto"/>
            </w:tcBorders>
            <w:shd w:val="clear" w:color="auto" w:fill="D9D9D9"/>
            <w:vAlign w:val="center"/>
          </w:tcPr>
          <w:p w14:paraId="7B9D7E4A" w14:textId="77777777" w:rsidR="00B21F21" w:rsidRPr="00666943" w:rsidRDefault="00B21F21" w:rsidP="00213B7B">
            <w:pPr>
              <w:jc w:val="center"/>
              <w:rPr>
                <w:rFonts w:ascii="Arial" w:hAnsi="Arial" w:cs="Arial"/>
                <w:color w:val="000000"/>
                <w:sz w:val="20"/>
                <w:szCs w:val="20"/>
              </w:rPr>
            </w:pPr>
            <w:r w:rsidRPr="00666943">
              <w:rPr>
                <w:rFonts w:ascii="Arial" w:hAnsi="Arial" w:cs="Arial"/>
                <w:color w:val="000000"/>
                <w:sz w:val="20"/>
                <w:szCs w:val="20"/>
              </w:rPr>
              <w:t>1</w:t>
            </w:r>
          </w:p>
        </w:tc>
        <w:tc>
          <w:tcPr>
            <w:tcW w:w="1205" w:type="pct"/>
            <w:tcBorders>
              <w:top w:val="single" w:sz="4" w:space="0" w:color="auto"/>
              <w:left w:val="single" w:sz="4" w:space="0" w:color="auto"/>
              <w:bottom w:val="single" w:sz="4" w:space="0" w:color="auto"/>
              <w:right w:val="single" w:sz="4" w:space="0" w:color="auto"/>
            </w:tcBorders>
            <w:shd w:val="clear" w:color="auto" w:fill="D9D9D9"/>
            <w:vAlign w:val="center"/>
          </w:tcPr>
          <w:p w14:paraId="6402E0D4" w14:textId="77777777" w:rsidR="00B21F21" w:rsidRPr="00666943" w:rsidRDefault="00B21F21" w:rsidP="00213B7B">
            <w:pPr>
              <w:jc w:val="center"/>
              <w:rPr>
                <w:rFonts w:ascii="Arial" w:hAnsi="Arial" w:cs="Arial"/>
                <w:color w:val="000000"/>
                <w:sz w:val="20"/>
                <w:szCs w:val="20"/>
              </w:rPr>
            </w:pPr>
            <w:r w:rsidRPr="00666943">
              <w:rPr>
                <w:rFonts w:ascii="Arial" w:hAnsi="Arial" w:cs="Arial"/>
                <w:color w:val="000000"/>
                <w:sz w:val="20"/>
                <w:szCs w:val="20"/>
              </w:rPr>
              <w:t>2</w:t>
            </w:r>
          </w:p>
        </w:tc>
        <w:tc>
          <w:tcPr>
            <w:tcW w:w="987" w:type="pct"/>
            <w:tcBorders>
              <w:top w:val="single" w:sz="4" w:space="0" w:color="auto"/>
              <w:left w:val="single" w:sz="4" w:space="0" w:color="auto"/>
              <w:bottom w:val="single" w:sz="4" w:space="0" w:color="auto"/>
              <w:right w:val="single" w:sz="4" w:space="0" w:color="auto"/>
            </w:tcBorders>
            <w:shd w:val="clear" w:color="auto" w:fill="D9D9D9"/>
            <w:vAlign w:val="center"/>
          </w:tcPr>
          <w:p w14:paraId="5D782045" w14:textId="77777777" w:rsidR="00B21F21" w:rsidRPr="00666943" w:rsidRDefault="00B21F21" w:rsidP="00213B7B">
            <w:pPr>
              <w:jc w:val="center"/>
              <w:rPr>
                <w:rFonts w:ascii="Arial" w:hAnsi="Arial" w:cs="Arial"/>
                <w:color w:val="000000"/>
                <w:sz w:val="20"/>
                <w:szCs w:val="20"/>
              </w:rPr>
            </w:pPr>
            <w:r>
              <w:rPr>
                <w:rFonts w:ascii="Arial" w:hAnsi="Arial" w:cs="Arial"/>
                <w:color w:val="000000"/>
                <w:sz w:val="20"/>
                <w:szCs w:val="20"/>
              </w:rPr>
              <w:t>3</w:t>
            </w:r>
          </w:p>
        </w:tc>
        <w:tc>
          <w:tcPr>
            <w:tcW w:w="516" w:type="pct"/>
            <w:tcBorders>
              <w:top w:val="single" w:sz="4" w:space="0" w:color="auto"/>
              <w:left w:val="single" w:sz="4" w:space="0" w:color="auto"/>
              <w:bottom w:val="single" w:sz="4" w:space="0" w:color="auto"/>
              <w:right w:val="single" w:sz="4" w:space="0" w:color="auto"/>
            </w:tcBorders>
            <w:shd w:val="clear" w:color="auto" w:fill="D9D9D9"/>
            <w:vAlign w:val="center"/>
          </w:tcPr>
          <w:p w14:paraId="647AEF8D" w14:textId="77777777" w:rsidR="00B21F21" w:rsidRPr="00666943" w:rsidRDefault="00B21F21" w:rsidP="00213B7B">
            <w:pPr>
              <w:jc w:val="center"/>
              <w:rPr>
                <w:rFonts w:ascii="Arial" w:hAnsi="Arial" w:cs="Arial"/>
                <w:color w:val="000000"/>
                <w:sz w:val="20"/>
                <w:szCs w:val="20"/>
              </w:rPr>
            </w:pPr>
            <w:r>
              <w:rPr>
                <w:rFonts w:ascii="Arial" w:hAnsi="Arial" w:cs="Arial"/>
                <w:color w:val="000000"/>
                <w:sz w:val="20"/>
                <w:szCs w:val="20"/>
              </w:rPr>
              <w:t>4</w:t>
            </w:r>
          </w:p>
        </w:tc>
        <w:tc>
          <w:tcPr>
            <w:tcW w:w="1060" w:type="pct"/>
            <w:tcBorders>
              <w:top w:val="single" w:sz="4" w:space="0" w:color="auto"/>
              <w:left w:val="single" w:sz="4" w:space="0" w:color="auto"/>
              <w:bottom w:val="single" w:sz="4" w:space="0" w:color="auto"/>
              <w:right w:val="single" w:sz="4" w:space="0" w:color="auto"/>
            </w:tcBorders>
            <w:shd w:val="clear" w:color="auto" w:fill="D9D9D9"/>
            <w:vAlign w:val="center"/>
          </w:tcPr>
          <w:p w14:paraId="5B44D10F" w14:textId="77777777" w:rsidR="00B21F21" w:rsidRPr="00666943" w:rsidRDefault="00B21F21" w:rsidP="00213B7B">
            <w:pPr>
              <w:jc w:val="center"/>
              <w:rPr>
                <w:rFonts w:ascii="Arial" w:hAnsi="Arial" w:cs="Arial"/>
                <w:color w:val="000000"/>
                <w:sz w:val="20"/>
                <w:szCs w:val="20"/>
              </w:rPr>
            </w:pPr>
            <w:r>
              <w:rPr>
                <w:rFonts w:ascii="Arial" w:hAnsi="Arial" w:cs="Arial"/>
                <w:color w:val="000000"/>
                <w:sz w:val="20"/>
                <w:szCs w:val="20"/>
              </w:rPr>
              <w:t>5</w:t>
            </w:r>
          </w:p>
        </w:tc>
        <w:tc>
          <w:tcPr>
            <w:tcW w:w="964" w:type="pct"/>
            <w:tcBorders>
              <w:top w:val="single" w:sz="4" w:space="0" w:color="auto"/>
              <w:left w:val="single" w:sz="4" w:space="0" w:color="auto"/>
              <w:bottom w:val="single" w:sz="4" w:space="0" w:color="auto"/>
              <w:right w:val="single" w:sz="4" w:space="0" w:color="auto"/>
            </w:tcBorders>
            <w:shd w:val="clear" w:color="auto" w:fill="D9D9D9"/>
            <w:vAlign w:val="center"/>
          </w:tcPr>
          <w:p w14:paraId="7A15084F" w14:textId="77777777" w:rsidR="00B21F21" w:rsidRPr="00666943" w:rsidRDefault="00B21F21" w:rsidP="00213B7B">
            <w:pPr>
              <w:ind w:right="42"/>
              <w:jc w:val="center"/>
              <w:rPr>
                <w:rFonts w:ascii="Arial" w:hAnsi="Arial" w:cs="Arial"/>
                <w:color w:val="000000"/>
                <w:sz w:val="20"/>
                <w:szCs w:val="20"/>
              </w:rPr>
            </w:pPr>
            <w:r>
              <w:rPr>
                <w:rFonts w:ascii="Arial" w:hAnsi="Arial" w:cs="Arial"/>
                <w:color w:val="000000"/>
                <w:sz w:val="20"/>
                <w:szCs w:val="20"/>
              </w:rPr>
              <w:t>6</w:t>
            </w:r>
            <w:r w:rsidRPr="00666943">
              <w:rPr>
                <w:rFonts w:ascii="Arial" w:hAnsi="Arial" w:cs="Arial"/>
                <w:color w:val="000000"/>
                <w:sz w:val="20"/>
                <w:szCs w:val="20"/>
              </w:rPr>
              <w:t xml:space="preserve"> = 3+</w:t>
            </w:r>
            <w:r>
              <w:rPr>
                <w:rFonts w:ascii="Arial" w:hAnsi="Arial" w:cs="Arial"/>
                <w:color w:val="000000"/>
                <w:sz w:val="20"/>
                <w:szCs w:val="20"/>
              </w:rPr>
              <w:t>5</w:t>
            </w:r>
          </w:p>
        </w:tc>
      </w:tr>
      <w:tr w:rsidR="000139F0" w:rsidRPr="00666943" w14:paraId="252D25A9" w14:textId="77777777" w:rsidTr="000139F0">
        <w:trPr>
          <w:trHeight w:val="414"/>
        </w:trPr>
        <w:tc>
          <w:tcPr>
            <w:tcW w:w="268" w:type="pct"/>
            <w:tcBorders>
              <w:top w:val="single" w:sz="4" w:space="0" w:color="auto"/>
              <w:left w:val="single" w:sz="4" w:space="0" w:color="auto"/>
              <w:bottom w:val="single" w:sz="4" w:space="0" w:color="auto"/>
              <w:right w:val="single" w:sz="4" w:space="0" w:color="auto"/>
            </w:tcBorders>
            <w:vAlign w:val="center"/>
          </w:tcPr>
          <w:p w14:paraId="7A9E4A18" w14:textId="77777777" w:rsidR="000139F0" w:rsidRPr="0083068A" w:rsidRDefault="000139F0" w:rsidP="000139F0">
            <w:pPr>
              <w:jc w:val="center"/>
              <w:rPr>
                <w:rFonts w:ascii="Times New Roman" w:hAnsi="Times New Roman" w:cs="Times New Roman"/>
                <w:sz w:val="22"/>
                <w:szCs w:val="22"/>
              </w:rPr>
            </w:pPr>
            <w:r w:rsidRPr="0083068A">
              <w:rPr>
                <w:rFonts w:ascii="Times New Roman" w:hAnsi="Times New Roman" w:cs="Times New Roman"/>
                <w:sz w:val="22"/>
                <w:szCs w:val="22"/>
              </w:rPr>
              <w:t>1.</w:t>
            </w:r>
          </w:p>
        </w:tc>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258D8065" w14:textId="1C8E4D59" w:rsidR="000139F0" w:rsidRPr="000139F0" w:rsidRDefault="000139F0" w:rsidP="000139F0">
            <w:pPr>
              <w:tabs>
                <w:tab w:val="left" w:pos="284"/>
                <w:tab w:val="left" w:pos="13608"/>
              </w:tabs>
              <w:autoSpaceDE w:val="0"/>
              <w:autoSpaceDN w:val="0"/>
              <w:adjustRightInd w:val="0"/>
              <w:spacing w:before="120" w:after="120"/>
              <w:rPr>
                <w:rFonts w:ascii="Times New Roman" w:eastAsia="Calibri" w:hAnsi="Times New Roman" w:cs="Times New Roman"/>
                <w:i/>
                <w:iCs/>
                <w:sz w:val="22"/>
                <w:szCs w:val="22"/>
              </w:rPr>
            </w:pPr>
            <w:r w:rsidRPr="000139F0">
              <w:rPr>
                <w:rFonts w:ascii="Times New Roman" w:hAnsi="Times New Roman" w:cs="Times New Roman"/>
                <w:i/>
                <w:iCs/>
                <w:sz w:val="22"/>
                <w:szCs w:val="22"/>
              </w:rPr>
              <w:t xml:space="preserve">Roboty budowlane – etap I </w:t>
            </w:r>
          </w:p>
        </w:tc>
        <w:tc>
          <w:tcPr>
            <w:tcW w:w="987" w:type="pct"/>
            <w:tcBorders>
              <w:top w:val="single" w:sz="4" w:space="0" w:color="auto"/>
              <w:left w:val="single" w:sz="4" w:space="0" w:color="auto"/>
              <w:bottom w:val="single" w:sz="4" w:space="0" w:color="auto"/>
              <w:right w:val="single" w:sz="4" w:space="0" w:color="auto"/>
            </w:tcBorders>
            <w:vAlign w:val="center"/>
          </w:tcPr>
          <w:p w14:paraId="408357F7" w14:textId="77777777" w:rsidR="000139F0" w:rsidRPr="0083068A" w:rsidRDefault="000139F0" w:rsidP="000139F0">
            <w:pPr>
              <w:jc w:val="right"/>
              <w:rPr>
                <w:rFonts w:ascii="Times New Roman" w:hAnsi="Times New Roman" w:cs="Times New Roman"/>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14:paraId="09D27E31" w14:textId="77777777" w:rsidR="000139F0" w:rsidRPr="0083068A" w:rsidRDefault="000139F0" w:rsidP="000139F0">
            <w:pPr>
              <w:jc w:val="right"/>
              <w:rPr>
                <w:rFonts w:ascii="Times New Roman" w:hAnsi="Times New Roman" w:cs="Times New Roman"/>
                <w:sz w:val="22"/>
                <w:szCs w:val="22"/>
              </w:rPr>
            </w:pPr>
          </w:p>
        </w:tc>
        <w:tc>
          <w:tcPr>
            <w:tcW w:w="1060" w:type="pct"/>
            <w:tcBorders>
              <w:top w:val="single" w:sz="4" w:space="0" w:color="auto"/>
              <w:left w:val="single" w:sz="4" w:space="0" w:color="auto"/>
              <w:bottom w:val="single" w:sz="4" w:space="0" w:color="auto"/>
              <w:right w:val="single" w:sz="4" w:space="0" w:color="auto"/>
            </w:tcBorders>
            <w:vAlign w:val="center"/>
          </w:tcPr>
          <w:p w14:paraId="6B3FE102" w14:textId="77777777" w:rsidR="000139F0" w:rsidRPr="0083068A" w:rsidRDefault="000139F0" w:rsidP="000139F0">
            <w:pPr>
              <w:jc w:val="right"/>
              <w:rPr>
                <w:rFonts w:ascii="Times New Roman" w:hAnsi="Times New Roman" w:cs="Times New Roman"/>
                <w:sz w:val="22"/>
                <w:szCs w:val="22"/>
              </w:rPr>
            </w:pPr>
          </w:p>
        </w:tc>
        <w:tc>
          <w:tcPr>
            <w:tcW w:w="964" w:type="pct"/>
            <w:tcBorders>
              <w:top w:val="single" w:sz="4" w:space="0" w:color="auto"/>
              <w:left w:val="single" w:sz="4" w:space="0" w:color="auto"/>
              <w:bottom w:val="single" w:sz="4" w:space="0" w:color="auto"/>
              <w:right w:val="single" w:sz="4" w:space="0" w:color="auto"/>
            </w:tcBorders>
            <w:vAlign w:val="center"/>
          </w:tcPr>
          <w:p w14:paraId="0CA8074F" w14:textId="77777777" w:rsidR="000139F0" w:rsidRPr="0083068A" w:rsidRDefault="000139F0" w:rsidP="000139F0">
            <w:pPr>
              <w:jc w:val="right"/>
              <w:rPr>
                <w:rFonts w:ascii="Times New Roman" w:hAnsi="Times New Roman" w:cs="Times New Roman"/>
                <w:sz w:val="22"/>
                <w:szCs w:val="22"/>
              </w:rPr>
            </w:pPr>
          </w:p>
        </w:tc>
      </w:tr>
      <w:tr w:rsidR="000139F0" w:rsidRPr="00666943" w14:paraId="1D246842" w14:textId="77777777" w:rsidTr="000139F0">
        <w:trPr>
          <w:trHeight w:val="573"/>
        </w:trPr>
        <w:tc>
          <w:tcPr>
            <w:tcW w:w="268" w:type="pct"/>
            <w:tcBorders>
              <w:top w:val="single" w:sz="4" w:space="0" w:color="auto"/>
              <w:left w:val="single" w:sz="4" w:space="0" w:color="auto"/>
              <w:bottom w:val="single" w:sz="4" w:space="0" w:color="auto"/>
              <w:right w:val="single" w:sz="4" w:space="0" w:color="auto"/>
            </w:tcBorders>
            <w:vAlign w:val="center"/>
          </w:tcPr>
          <w:p w14:paraId="500A9491" w14:textId="77777777" w:rsidR="000139F0" w:rsidRPr="0083068A" w:rsidRDefault="000139F0" w:rsidP="000139F0">
            <w:pPr>
              <w:jc w:val="center"/>
              <w:rPr>
                <w:rFonts w:ascii="Times New Roman" w:hAnsi="Times New Roman" w:cs="Times New Roman"/>
                <w:sz w:val="22"/>
                <w:szCs w:val="22"/>
              </w:rPr>
            </w:pPr>
            <w:r w:rsidRPr="0083068A">
              <w:rPr>
                <w:rFonts w:ascii="Times New Roman" w:hAnsi="Times New Roman" w:cs="Times New Roman"/>
                <w:sz w:val="22"/>
                <w:szCs w:val="22"/>
              </w:rPr>
              <w:t>2.</w:t>
            </w:r>
          </w:p>
        </w:tc>
        <w:tc>
          <w:tcPr>
            <w:tcW w:w="1205" w:type="pct"/>
            <w:tcBorders>
              <w:top w:val="single" w:sz="4" w:space="0" w:color="auto"/>
              <w:left w:val="single" w:sz="4" w:space="0" w:color="auto"/>
              <w:bottom w:val="single" w:sz="4" w:space="0" w:color="auto"/>
              <w:right w:val="single" w:sz="4" w:space="0" w:color="auto"/>
            </w:tcBorders>
            <w:shd w:val="clear" w:color="auto" w:fill="auto"/>
            <w:vAlign w:val="center"/>
          </w:tcPr>
          <w:p w14:paraId="40F26627" w14:textId="42F71DEB" w:rsidR="000139F0" w:rsidRPr="000139F0" w:rsidRDefault="000139F0" w:rsidP="000139F0">
            <w:pPr>
              <w:tabs>
                <w:tab w:val="left" w:pos="284"/>
                <w:tab w:val="left" w:pos="13608"/>
              </w:tabs>
              <w:autoSpaceDE w:val="0"/>
              <w:autoSpaceDN w:val="0"/>
              <w:adjustRightInd w:val="0"/>
              <w:rPr>
                <w:rFonts w:ascii="Times New Roman" w:hAnsi="Times New Roman" w:cs="Times New Roman"/>
                <w:i/>
                <w:iCs/>
                <w:sz w:val="22"/>
                <w:szCs w:val="22"/>
              </w:rPr>
            </w:pPr>
            <w:r w:rsidRPr="000139F0">
              <w:rPr>
                <w:rFonts w:ascii="Times New Roman" w:eastAsia="Calibri" w:hAnsi="Times New Roman" w:cs="Times New Roman"/>
                <w:i/>
                <w:iCs/>
                <w:sz w:val="22"/>
                <w:szCs w:val="22"/>
              </w:rPr>
              <w:t>Roboty budowlane – etap II</w:t>
            </w:r>
          </w:p>
        </w:tc>
        <w:tc>
          <w:tcPr>
            <w:tcW w:w="987" w:type="pct"/>
            <w:tcBorders>
              <w:top w:val="single" w:sz="4" w:space="0" w:color="auto"/>
              <w:left w:val="single" w:sz="4" w:space="0" w:color="auto"/>
              <w:bottom w:val="single" w:sz="4" w:space="0" w:color="auto"/>
              <w:right w:val="single" w:sz="4" w:space="0" w:color="auto"/>
            </w:tcBorders>
            <w:vAlign w:val="center"/>
          </w:tcPr>
          <w:p w14:paraId="2E45BA17" w14:textId="77777777" w:rsidR="000139F0" w:rsidRPr="0083068A" w:rsidRDefault="000139F0" w:rsidP="000139F0">
            <w:pPr>
              <w:jc w:val="right"/>
              <w:rPr>
                <w:rFonts w:ascii="Times New Roman" w:hAnsi="Times New Roman" w:cs="Times New Roman"/>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14:paraId="4400C89D" w14:textId="77777777" w:rsidR="000139F0" w:rsidRPr="0083068A" w:rsidRDefault="000139F0" w:rsidP="000139F0">
            <w:pPr>
              <w:jc w:val="right"/>
              <w:rPr>
                <w:rFonts w:ascii="Times New Roman" w:hAnsi="Times New Roman" w:cs="Times New Roman"/>
                <w:sz w:val="22"/>
                <w:szCs w:val="22"/>
              </w:rPr>
            </w:pPr>
          </w:p>
        </w:tc>
        <w:tc>
          <w:tcPr>
            <w:tcW w:w="1060" w:type="pct"/>
            <w:tcBorders>
              <w:top w:val="single" w:sz="4" w:space="0" w:color="auto"/>
              <w:left w:val="single" w:sz="4" w:space="0" w:color="auto"/>
              <w:bottom w:val="single" w:sz="4" w:space="0" w:color="auto"/>
              <w:right w:val="single" w:sz="4" w:space="0" w:color="auto"/>
            </w:tcBorders>
            <w:vAlign w:val="center"/>
          </w:tcPr>
          <w:p w14:paraId="6D1D1B14" w14:textId="77777777" w:rsidR="000139F0" w:rsidRPr="0083068A" w:rsidRDefault="000139F0" w:rsidP="000139F0">
            <w:pPr>
              <w:jc w:val="right"/>
              <w:rPr>
                <w:rFonts w:ascii="Times New Roman" w:hAnsi="Times New Roman" w:cs="Times New Roman"/>
                <w:sz w:val="22"/>
                <w:szCs w:val="22"/>
              </w:rPr>
            </w:pPr>
          </w:p>
        </w:tc>
        <w:tc>
          <w:tcPr>
            <w:tcW w:w="964" w:type="pct"/>
            <w:tcBorders>
              <w:top w:val="single" w:sz="4" w:space="0" w:color="auto"/>
              <w:left w:val="single" w:sz="4" w:space="0" w:color="auto"/>
              <w:bottom w:val="single" w:sz="4" w:space="0" w:color="auto"/>
              <w:right w:val="single" w:sz="4" w:space="0" w:color="auto"/>
            </w:tcBorders>
            <w:vAlign w:val="center"/>
          </w:tcPr>
          <w:p w14:paraId="10A4CBA0" w14:textId="77777777" w:rsidR="000139F0" w:rsidRPr="0083068A" w:rsidRDefault="000139F0" w:rsidP="000139F0">
            <w:pPr>
              <w:jc w:val="right"/>
              <w:rPr>
                <w:rFonts w:ascii="Times New Roman" w:hAnsi="Times New Roman" w:cs="Times New Roman"/>
                <w:sz w:val="22"/>
                <w:szCs w:val="22"/>
              </w:rPr>
            </w:pPr>
          </w:p>
        </w:tc>
      </w:tr>
      <w:tr w:rsidR="000139F0" w:rsidRPr="00666943" w14:paraId="710C575E" w14:textId="77777777" w:rsidTr="000139F0">
        <w:trPr>
          <w:trHeight w:val="352"/>
        </w:trPr>
        <w:tc>
          <w:tcPr>
            <w:tcW w:w="268" w:type="pct"/>
            <w:tcBorders>
              <w:top w:val="single" w:sz="4" w:space="0" w:color="auto"/>
              <w:left w:val="nil"/>
              <w:bottom w:val="nil"/>
              <w:right w:val="nil"/>
            </w:tcBorders>
            <w:vAlign w:val="center"/>
          </w:tcPr>
          <w:p w14:paraId="7CAA6762" w14:textId="77777777" w:rsidR="000139F0" w:rsidRPr="0083068A" w:rsidRDefault="000139F0" w:rsidP="000139F0">
            <w:pPr>
              <w:jc w:val="center"/>
              <w:rPr>
                <w:rFonts w:ascii="Times New Roman" w:hAnsi="Times New Roman" w:cs="Times New Roman"/>
                <w:sz w:val="22"/>
                <w:szCs w:val="22"/>
              </w:rPr>
            </w:pPr>
          </w:p>
        </w:tc>
        <w:tc>
          <w:tcPr>
            <w:tcW w:w="1205" w:type="pct"/>
            <w:tcBorders>
              <w:top w:val="single" w:sz="4" w:space="0" w:color="auto"/>
              <w:left w:val="nil"/>
              <w:bottom w:val="nil"/>
              <w:right w:val="nil"/>
            </w:tcBorders>
            <w:shd w:val="clear" w:color="auto" w:fill="auto"/>
            <w:vAlign w:val="center"/>
          </w:tcPr>
          <w:p w14:paraId="304D060D" w14:textId="77777777" w:rsidR="000139F0" w:rsidRPr="0083068A" w:rsidRDefault="000139F0" w:rsidP="000139F0">
            <w:pPr>
              <w:tabs>
                <w:tab w:val="left" w:pos="284"/>
                <w:tab w:val="left" w:pos="13608"/>
              </w:tabs>
              <w:autoSpaceDE w:val="0"/>
              <w:autoSpaceDN w:val="0"/>
              <w:adjustRightInd w:val="0"/>
              <w:jc w:val="center"/>
              <w:rPr>
                <w:rFonts w:ascii="Times New Roman" w:hAnsi="Times New Roman" w:cs="Times New Roman"/>
                <w:i/>
                <w:iCs/>
                <w:sz w:val="22"/>
                <w:szCs w:val="22"/>
              </w:rPr>
            </w:pPr>
          </w:p>
        </w:tc>
        <w:tc>
          <w:tcPr>
            <w:tcW w:w="987" w:type="pct"/>
            <w:tcBorders>
              <w:top w:val="single" w:sz="4" w:space="0" w:color="auto"/>
              <w:left w:val="nil"/>
              <w:bottom w:val="nil"/>
              <w:right w:val="nil"/>
            </w:tcBorders>
            <w:vAlign w:val="center"/>
          </w:tcPr>
          <w:p w14:paraId="15EDE67C" w14:textId="77777777" w:rsidR="000139F0" w:rsidRPr="0083068A" w:rsidRDefault="000139F0" w:rsidP="000139F0">
            <w:pPr>
              <w:jc w:val="right"/>
              <w:rPr>
                <w:rFonts w:ascii="Times New Roman" w:hAnsi="Times New Roman" w:cs="Times New Roman"/>
                <w:sz w:val="22"/>
                <w:szCs w:val="22"/>
              </w:rPr>
            </w:pPr>
          </w:p>
        </w:tc>
        <w:tc>
          <w:tcPr>
            <w:tcW w:w="516" w:type="pct"/>
            <w:tcBorders>
              <w:top w:val="single" w:sz="4" w:space="0" w:color="auto"/>
              <w:left w:val="nil"/>
              <w:bottom w:val="nil"/>
              <w:right w:val="nil"/>
            </w:tcBorders>
            <w:vAlign w:val="center"/>
          </w:tcPr>
          <w:p w14:paraId="62AFDAA4" w14:textId="77777777" w:rsidR="000139F0" w:rsidRPr="0083068A" w:rsidRDefault="000139F0" w:rsidP="000139F0">
            <w:pPr>
              <w:jc w:val="right"/>
              <w:rPr>
                <w:rFonts w:ascii="Times New Roman" w:hAnsi="Times New Roman" w:cs="Times New Roman"/>
                <w:sz w:val="22"/>
                <w:szCs w:val="22"/>
              </w:rPr>
            </w:pPr>
          </w:p>
        </w:tc>
        <w:tc>
          <w:tcPr>
            <w:tcW w:w="1060" w:type="pct"/>
            <w:tcBorders>
              <w:top w:val="single" w:sz="4" w:space="0" w:color="auto"/>
              <w:left w:val="nil"/>
              <w:bottom w:val="nil"/>
              <w:right w:val="single" w:sz="4" w:space="0" w:color="auto"/>
            </w:tcBorders>
            <w:vAlign w:val="center"/>
          </w:tcPr>
          <w:p w14:paraId="0F63BD3E" w14:textId="179FC6BC" w:rsidR="000139F0" w:rsidRPr="0083068A" w:rsidRDefault="000139F0" w:rsidP="000139F0">
            <w:pPr>
              <w:jc w:val="right"/>
              <w:rPr>
                <w:rFonts w:ascii="Times New Roman" w:hAnsi="Times New Roman" w:cs="Times New Roman"/>
                <w:sz w:val="22"/>
                <w:szCs w:val="22"/>
              </w:rPr>
            </w:pPr>
            <w:r>
              <w:rPr>
                <w:rFonts w:ascii="Times New Roman" w:hAnsi="Times New Roman" w:cs="Times New Roman"/>
                <w:sz w:val="22"/>
                <w:szCs w:val="22"/>
              </w:rPr>
              <w:t>RAZEM</w:t>
            </w:r>
          </w:p>
        </w:tc>
        <w:tc>
          <w:tcPr>
            <w:tcW w:w="964" w:type="pct"/>
            <w:tcBorders>
              <w:top w:val="single" w:sz="4" w:space="0" w:color="auto"/>
              <w:left w:val="single" w:sz="4" w:space="0" w:color="auto"/>
              <w:bottom w:val="single" w:sz="4" w:space="0" w:color="auto"/>
              <w:right w:val="single" w:sz="4" w:space="0" w:color="auto"/>
            </w:tcBorders>
            <w:vAlign w:val="center"/>
          </w:tcPr>
          <w:p w14:paraId="4BA3017C" w14:textId="77777777" w:rsidR="000139F0" w:rsidRDefault="000139F0" w:rsidP="000139F0">
            <w:pPr>
              <w:jc w:val="right"/>
              <w:rPr>
                <w:rFonts w:ascii="Times New Roman" w:hAnsi="Times New Roman" w:cs="Times New Roman"/>
                <w:sz w:val="22"/>
                <w:szCs w:val="22"/>
              </w:rPr>
            </w:pPr>
          </w:p>
          <w:p w14:paraId="005FAA13" w14:textId="77777777" w:rsidR="00461AF1" w:rsidRPr="0083068A" w:rsidRDefault="00461AF1" w:rsidP="000139F0">
            <w:pPr>
              <w:jc w:val="right"/>
              <w:rPr>
                <w:rFonts w:ascii="Times New Roman" w:hAnsi="Times New Roman" w:cs="Times New Roman"/>
                <w:sz w:val="22"/>
                <w:szCs w:val="22"/>
              </w:rPr>
            </w:pPr>
          </w:p>
        </w:tc>
      </w:tr>
    </w:tbl>
    <w:p w14:paraId="0180A166" w14:textId="77777777" w:rsidR="00B21F21" w:rsidRDefault="00B21F21" w:rsidP="00B21F21">
      <w:pPr>
        <w:widowControl w:val="0"/>
        <w:suppressAutoHyphens w:val="0"/>
        <w:jc w:val="center"/>
        <w:rPr>
          <w:rFonts w:ascii="Arial" w:hAnsi="Arial" w:cs="Arial"/>
          <w:sz w:val="22"/>
          <w:szCs w:val="22"/>
        </w:rPr>
      </w:pPr>
    </w:p>
    <w:p w14:paraId="3EBC654D" w14:textId="77777777" w:rsidR="00B21F21" w:rsidRDefault="00B21F21" w:rsidP="00B21F21">
      <w:pPr>
        <w:widowControl w:val="0"/>
        <w:suppressAutoHyphens w:val="0"/>
        <w:jc w:val="center"/>
        <w:rPr>
          <w:rFonts w:ascii="Arial" w:hAnsi="Arial" w:cs="Arial"/>
          <w:sz w:val="22"/>
          <w:szCs w:val="22"/>
        </w:rPr>
      </w:pPr>
    </w:p>
    <w:p w14:paraId="12DBCEE9" w14:textId="77777777" w:rsidR="00F438CF" w:rsidRDefault="00F438CF">
      <w:pPr>
        <w:widowControl w:val="0"/>
        <w:suppressAutoHyphens w:val="0"/>
        <w:jc w:val="both"/>
        <w:rPr>
          <w:rFonts w:ascii="Arial" w:hAnsi="Arial" w:cs="Arial"/>
          <w:sz w:val="22"/>
          <w:szCs w:val="22"/>
        </w:rPr>
      </w:pPr>
    </w:p>
    <w:p w14:paraId="7B654604" w14:textId="65384F53" w:rsidR="00F438CF" w:rsidRDefault="00724384">
      <w:pPr>
        <w:widowControl w:val="0"/>
        <w:jc w:val="center"/>
        <w:rPr>
          <w:rFonts w:ascii="Arial" w:hAnsi="Arial" w:cs="Arial"/>
          <w:b/>
          <w:bCs/>
          <w:sz w:val="22"/>
          <w:szCs w:val="22"/>
        </w:rPr>
      </w:pPr>
      <w:r>
        <w:rPr>
          <w:rFonts w:ascii="Arial" w:hAnsi="Arial" w:cs="Arial"/>
          <w:b/>
          <w:bCs/>
          <w:sz w:val="22"/>
          <w:szCs w:val="22"/>
        </w:rPr>
        <w:t>P</w:t>
      </w:r>
      <w:r w:rsidR="00B971B9">
        <w:rPr>
          <w:rFonts w:ascii="Arial" w:hAnsi="Arial" w:cs="Arial"/>
          <w:b/>
          <w:bCs/>
          <w:sz w:val="22"/>
          <w:szCs w:val="22"/>
        </w:rPr>
        <w:t>odpis  osoby/osób upoważnionej/</w:t>
      </w:r>
      <w:proofErr w:type="spellStart"/>
      <w:r w:rsidR="00B971B9">
        <w:rPr>
          <w:rFonts w:ascii="Arial" w:hAnsi="Arial" w:cs="Arial"/>
          <w:b/>
          <w:bCs/>
          <w:sz w:val="22"/>
          <w:szCs w:val="22"/>
        </w:rPr>
        <w:t>ych</w:t>
      </w:r>
      <w:proofErr w:type="spellEnd"/>
      <w:r w:rsidR="00B971B9">
        <w:rPr>
          <w:rFonts w:ascii="Arial" w:hAnsi="Arial" w:cs="Arial"/>
          <w:b/>
          <w:bCs/>
          <w:sz w:val="22"/>
          <w:szCs w:val="22"/>
        </w:rPr>
        <w:t xml:space="preserve"> do występowania w imieniu Wykonawcy.</w:t>
      </w:r>
    </w:p>
    <w:p w14:paraId="773BFB5D" w14:textId="77777777" w:rsidR="00F438CF" w:rsidRDefault="00F438CF">
      <w:pPr>
        <w:widowControl w:val="0"/>
        <w:jc w:val="center"/>
        <w:rPr>
          <w:rFonts w:ascii="Arial" w:hAnsi="Arial" w:cs="Arial"/>
          <w:sz w:val="22"/>
          <w:szCs w:val="22"/>
        </w:rPr>
      </w:pP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1D1FE2">
      <w:headerReference w:type="default" r:id="rId9"/>
      <w:footerReference w:type="default" r:id="rId10"/>
      <w:pgSz w:w="11906" w:h="16838"/>
      <w:pgMar w:top="1531" w:right="1134" w:bottom="1134" w:left="1134" w:header="0" w:footer="431"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3C282" w14:textId="65F24439" w:rsidR="00185DB7" w:rsidRDefault="00185DB7" w:rsidP="00185DB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380A5553" w:rsidR="0040062F" w:rsidRDefault="0040062F" w:rsidP="00C05D18">
    <w:pPr>
      <w:pStyle w:val="Nagwek"/>
      <w:jc w:val="center"/>
      <w:rPr>
        <w:rFonts w:ascii="Arial" w:hAnsi="Arial" w:cs="Arial"/>
        <w:noProof/>
      </w:rPr>
    </w:pPr>
  </w:p>
  <w:p w14:paraId="415AF555" w14:textId="77777777" w:rsidR="00372209" w:rsidRDefault="00372209" w:rsidP="00C05D18">
    <w:pPr>
      <w:pStyle w:val="Nagwek"/>
      <w:jc w:val="center"/>
      <w:rPr>
        <w:rFonts w:ascii="Arial" w:hAnsi="Arial" w:cs="Arial"/>
        <w:noProof/>
      </w:rPr>
    </w:pPr>
  </w:p>
  <w:p w14:paraId="5A3D4F60" w14:textId="77777777" w:rsidR="00372209" w:rsidRDefault="00372209" w:rsidP="00C05D18">
    <w:pPr>
      <w:pStyle w:val="Nagwek"/>
      <w:jc w:val="center"/>
      <w:rPr>
        <w:rFonts w:ascii="Arial" w:hAnsi="Arial" w:cs="Arial"/>
        <w:noProof/>
      </w:rPr>
    </w:pPr>
  </w:p>
  <w:p w14:paraId="0C823BA2" w14:textId="1A301B19" w:rsidR="00372209" w:rsidRDefault="00461AF1" w:rsidP="00C05D18">
    <w:pPr>
      <w:pStyle w:val="Nagwek"/>
      <w:jc w:val="center"/>
      <w:rPr>
        <w:noProof/>
        <w:lang w:eastAsia="pl-PL" w:bidi="ar-SA"/>
      </w:rPr>
    </w:pPr>
    <w:r w:rsidRPr="00E81993">
      <w:rPr>
        <w:noProof/>
      </w:rPr>
      <w:drawing>
        <wp:inline distT="0" distB="0" distL="0" distR="0" wp14:anchorId="428C4022" wp14:editId="19853F15">
          <wp:extent cx="5684520" cy="594360"/>
          <wp:effectExtent l="0" t="0" r="0" b="0"/>
          <wp:docPr id="6487990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4520" cy="5943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139F0"/>
    <w:rsid w:val="000461B4"/>
    <w:rsid w:val="0007020E"/>
    <w:rsid w:val="0008671A"/>
    <w:rsid w:val="000A4670"/>
    <w:rsid w:val="000F5393"/>
    <w:rsid w:val="001670EA"/>
    <w:rsid w:val="00185DB7"/>
    <w:rsid w:val="00194809"/>
    <w:rsid w:val="001B2C2C"/>
    <w:rsid w:val="001C4071"/>
    <w:rsid w:val="001D1FE2"/>
    <w:rsid w:val="001E395B"/>
    <w:rsid w:val="00207C28"/>
    <w:rsid w:val="002E1938"/>
    <w:rsid w:val="00312100"/>
    <w:rsid w:val="00372209"/>
    <w:rsid w:val="003963B7"/>
    <w:rsid w:val="003A5E77"/>
    <w:rsid w:val="0040062F"/>
    <w:rsid w:val="00412D7E"/>
    <w:rsid w:val="00461AF1"/>
    <w:rsid w:val="00532535"/>
    <w:rsid w:val="00564DBD"/>
    <w:rsid w:val="00574EEE"/>
    <w:rsid w:val="00593E01"/>
    <w:rsid w:val="005D6AED"/>
    <w:rsid w:val="005E1F77"/>
    <w:rsid w:val="005F526B"/>
    <w:rsid w:val="006459E1"/>
    <w:rsid w:val="00692C9D"/>
    <w:rsid w:val="0071233E"/>
    <w:rsid w:val="00723628"/>
    <w:rsid w:val="00724384"/>
    <w:rsid w:val="00735061"/>
    <w:rsid w:val="007463CC"/>
    <w:rsid w:val="007816E1"/>
    <w:rsid w:val="007A2B70"/>
    <w:rsid w:val="007E6404"/>
    <w:rsid w:val="00804023"/>
    <w:rsid w:val="008749C6"/>
    <w:rsid w:val="008A257E"/>
    <w:rsid w:val="008E7058"/>
    <w:rsid w:val="00924A14"/>
    <w:rsid w:val="00951998"/>
    <w:rsid w:val="009847ED"/>
    <w:rsid w:val="00A32A6F"/>
    <w:rsid w:val="00A47F6F"/>
    <w:rsid w:val="00A521B3"/>
    <w:rsid w:val="00B21F21"/>
    <w:rsid w:val="00B971B9"/>
    <w:rsid w:val="00BA2A1A"/>
    <w:rsid w:val="00C01DA9"/>
    <w:rsid w:val="00C05D18"/>
    <w:rsid w:val="00C860AC"/>
    <w:rsid w:val="00CB1CBD"/>
    <w:rsid w:val="00CD2385"/>
    <w:rsid w:val="00CF7F35"/>
    <w:rsid w:val="00D63EBC"/>
    <w:rsid w:val="00DC11D6"/>
    <w:rsid w:val="00E31F64"/>
    <w:rsid w:val="00E425D8"/>
    <w:rsid w:val="00E7321E"/>
    <w:rsid w:val="00E87221"/>
    <w:rsid w:val="00E93376"/>
    <w:rsid w:val="00EB5180"/>
    <w:rsid w:val="00F057FA"/>
    <w:rsid w:val="00F438CF"/>
    <w:rsid w:val="00F7543A"/>
    <w:rsid w:val="00F77655"/>
    <w:rsid w:val="00FB1156"/>
    <w:rsid w:val="00FD30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747</Words>
  <Characters>4482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17</cp:revision>
  <cp:lastPrinted>2025-06-24T09:00:00Z</cp:lastPrinted>
  <dcterms:created xsi:type="dcterms:W3CDTF">2023-05-11T11:08:00Z</dcterms:created>
  <dcterms:modified xsi:type="dcterms:W3CDTF">2025-07-31T10:59:00Z</dcterms:modified>
  <dc:language>pl-PL</dc:language>
</cp:coreProperties>
</file>